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CCB" w:rsidRDefault="00E56CCB" w:rsidP="00E56CCB">
      <w:pPr>
        <w:shd w:val="clear" w:color="auto" w:fill="FFFFFF"/>
        <w:tabs>
          <w:tab w:val="left" w:pos="1500"/>
        </w:tabs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</w:p>
    <w:p w:rsid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40425" cy="8187073"/>
            <wp:effectExtent l="19050" t="0" r="3175" b="0"/>
            <wp:docPr id="2" name="Рисунок 2" descr="C:\Users\1212\Desktop\170219889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212\Desktop\17021988902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​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АЯ ЗАПИСКА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</w:t>
      </w:r>
      <w:proofErr w:type="gramEnd"/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​​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 «РУССКИЙ ЯЗЫК»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ситуациях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ЦЕЛИ ИЗУЧЕНИЯ УЧЕБНОГО ПРЕДМЕТА «РУССКИЙ ЯЗЫК»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Изучение русского языка направлено на достижение следующих целей: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человеческой деятельности;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необходимую информацию, интерпретировать, понимать и использовать тексты разных форматов (сплошной,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несплошной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текст,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инфографика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before="262" w:after="0" w:line="2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МЕСТО УЧЕБНОГО ПРЕДМЕТА «РУССКИЙ ЯЗЫК»</w:t>
      </w:r>
    </w:p>
    <w:p w:rsidR="00E56CCB" w:rsidRPr="00E56CCB" w:rsidRDefault="00E56CCB" w:rsidP="00E56CCB">
      <w:pPr>
        <w:shd w:val="clear" w:color="auto" w:fill="FFFFFF"/>
        <w:spacing w:before="262" w:after="0" w:line="200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УЧЕБНОМ ПЛАНЕ</w:t>
      </w:r>
    </w:p>
    <w:p w:rsidR="00E56CCB" w:rsidRPr="00E56CCB" w:rsidRDefault="00E56CCB" w:rsidP="00E56CCB">
      <w:pPr>
        <w:shd w:val="clear" w:color="auto" w:fill="FFFFFF"/>
        <w:spacing w:before="166" w:after="0" w:line="235" w:lineRule="atLeast"/>
        <w:ind w:right="144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Федеральным государственным образовательным стандартом основного общего образования учебный предмет «Русский язык» входит в  предметную  область  «Русский язык и литература» и является обязательным для  изучения.</w:t>
      </w:r>
    </w:p>
    <w:p w:rsidR="00E56CCB" w:rsidRPr="00E56CCB" w:rsidRDefault="00E56CCB" w:rsidP="00E56CCB">
      <w:pPr>
        <w:shd w:val="clear" w:color="auto" w:fill="FFFFFF"/>
        <w:spacing w:before="72" w:after="0" w:line="235" w:lineRule="atLeast"/>
        <w:ind w:right="576" w:firstLine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учебного предмета «Русский язык», представленное в рабочей программе, соответствует ФГОС ООО, Примерной основной образовательной программе основного общего образования.</w:t>
      </w:r>
    </w:p>
    <w:p w:rsidR="00E56CCB" w:rsidRPr="00E56CCB" w:rsidRDefault="00E56CCB" w:rsidP="00E56CCB">
      <w:pPr>
        <w:shd w:val="clear" w:color="auto" w:fill="FFFFFF"/>
        <w:spacing w:before="70" w:after="0" w:line="200" w:lineRule="atLeast"/>
        <w:ind w:left="18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Учебным планом на изучение русского языка в 8 классе отводится  - 102 ч (3 ч в неделю).</w:t>
      </w:r>
    </w:p>
    <w:p w:rsidR="00E56CCB" w:rsidRPr="00E56CCB" w:rsidRDefault="00E56CCB" w:rsidP="00E56CCB">
      <w:pPr>
        <w:shd w:val="clear" w:color="auto" w:fill="FFFFFF"/>
        <w:spacing w:after="0" w:line="242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сведения о языке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Русский язык в кругу других славянских языков.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Язык и речь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Монолог-описание, монолог-рассуждение, монолог-повествование; выступление с научным сообщением.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 и его основные признаки.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функционально-смысловых типов речи (повествование, описание, рассуждение).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Функциональные разновидности языка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Официально-деловой стиль. Сфера употребления, функции, языковые особенности.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официально-делового стиля (заявление, объяснительная записка, автобиография, характеристика).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Научный стиль. Сфера употребления, функции, языковые особенности.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ЯЗЫКА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Синтаксис. Культура речи. Пунктуация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Синтаксис как раздел лингвистики.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Словосочетание и предложение как единицы синтаксиса.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Пунктуация. Функции знаков препинания.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Словосочетание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признаки словосочетания.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словосочетаний по морфологическим свойствам главного слова: глагольные, именные, наречные.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Типы подчинительной связи слов в словосочетании: согласование, управление, примыкание.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анализ словосочетаний.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Грамматическая синонимия словосочетаний.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построения словосочетаний.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оформленность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языковых форм выражения побуждения в побудительных предложениях.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предложений по количеству грамматических основ (простые, сложные).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простых предложений по наличию главных членов (двусоставные, односоставные).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предложений по наличию второстепенных членов (распространённые, нераспространённые).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полные и неполные.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Грамматические, интонационные и пунктуационные особенности предложений со словами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построения простого предложения, использования инверсии.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Двусоставное предложение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Главные члены предложения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Подлежащее и сказуемое как главные члены предложения.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Способы выражения подлежащего.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сказуемого (простое глагольное, составное глагольное, составное именное) и способы его выражения.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Тире между подлежащим и сказуемым.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согласования сказуемого с подлежащим, выраженным словосочетанием, сложносокращёнными словами, словами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большинство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меньшинство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количественными сочетаниями.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Второстепенные члены предложения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Второстепенные члены предложения, их виды.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как второстепенный член предложения. Определения согласованные и несогласованные.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как особый вид определения.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Дополнение как второстепенный член предложения.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Дополнения прямые и косвенные.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Обстоятельство как второстепенный член предложения. </w:t>
      </w: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Односоставные предложения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Односоставные предложения, их грамматические признаки.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Грамматические различия односоставных предложений и двусоставных неполных предложений.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Синтаксическая синонимия односоставных и двусоставных предложений.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Употребление односоставных предложений в речи.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Простое осложнённое предложение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Предложения с однородными членами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Однородные и неоднородные определения.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Предложения с обобщающими словами при однородных членах.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построения предложений с однородными членами, связанными двойными союзами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proofErr w:type="gram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только</w:t>
      </w:r>
      <w:proofErr w:type="gram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 но и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как… так 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и... и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или... или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либ</w:t>
      </w:r>
      <w:proofErr w:type="gram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proofErr w:type="spellEnd"/>
      <w:proofErr w:type="gram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... 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либo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ни... ни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тo</w:t>
      </w:r>
      <w:proofErr w:type="spell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... 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тo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 обобщающими словами при однородных членах.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постановки знаков препинания в простом и сложном предложениях с союзом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Предложения с обособленными членами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Уточняющие члены предложения, пояснительные и при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соединительные конструкции.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Предложения с обращениями, вводными и вставными конструкциями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Обращение. Основные функции обращения. Распространённое и нераспространённое обращение.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Вводные конструкции.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Вставные конструкции.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Омонимия членов предложения и вводных слов, словосочетаний и предложений.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Синтаксический и пунктуационный анализ простых предложений.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ОБРАЗОВАТЕЛЬНЫЕ РЕЗУЛЬТАТЫ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42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ЛИЧНОСТНЫЕ РЕЗУЛЬТАТЫ</w:t>
      </w:r>
    </w:p>
    <w:p w:rsidR="00E56CCB" w:rsidRPr="00E56CCB" w:rsidRDefault="00E56CCB" w:rsidP="00E56CCB">
      <w:pPr>
        <w:shd w:val="clear" w:color="auto" w:fill="FFFFFF"/>
        <w:spacing w:after="0" w:line="242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обучающегося будут сформированы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следующие личностные результаты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1)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гражданского воспитания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обществе, </w:t>
      </w: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формируемое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том числе на основе примеров из литературных произведений, написанных на русском языке;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волонтёрство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2)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патриотического воспитания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осознание российской гражданской идентичности в поликультурном и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многоконфессиональном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3)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духовно-нравственного воспитания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4)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эстетического воспитания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5)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физического воспитания, формирования культуры здоровья и эмоционального благополучия: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принимать себя и других, не осуждая;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 рефлексии, признание своего права на ошибку и такого же права другого человека;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6)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трудового воспитания: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рассказать о своих планах на будущее;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7)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экологического воспитания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8)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ценности научного познания: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9)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адаптации </w:t>
      </w:r>
      <w:proofErr w:type="gram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обучающегося</w:t>
      </w:r>
      <w:proofErr w:type="gram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к изменяющимся условиям социальной и природной среды: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 РЕЗУЛЬТАТЫ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русского языка на уровне основного общего образования у обучающегося будут сформированы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следующие 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познавательные универсальные учебные 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 логические действия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часть познавательных универсальных учебных действий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характеризовать существенные признаки языковых единиц, языковых явлений и процессов;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дефицит информации текста, необходимой для решения поставленной учебной задачи;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базовые исследовательские действия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часть познавательных универсальных учебных действий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вопросы как исследовательский инструмент познания в языковом образовании;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составлять алгоритм действий и использовать его для решения учебных задач;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прогнозировать возможное дальнейшее развитие процессов, событий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 обучающегося будут сформированы следующие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умения работать с информацией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часть познавательных универсальных учебных действий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различные виды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умения общения как часть коммуникативных универсальных учебных действий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невербальные средства общения, понимать значение социальных знаков;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и распознавать предпосылки конфликтных ситуаций и смягчать конфликты, вести переговоры;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умения самоорганизации как части регулятивных универсальных учебных действий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проблемы для решения в учебных и жизненных ситуациях;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составлять план действий, вносить необходимые коррективы в ходе его реализации;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выбор и брать ответственность за решение.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умения самоконтроля, эмоционального интеллекта как части регулятивных универсальных учебных действий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разными способами самоконтроля (в том числе речевого),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самомотивации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рефлексии;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давать адекватную оценку учебной ситуации и предлагать план её изменения;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объяснять причины достижения (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недостижения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способность управлять собственными эмоциями и эмоциями других;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осознанно относиться к другому человеку и его мнению;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признавать своё и чужое право на ошибку;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себя и других, не осуждая;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 открытость;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невозможность контролировать всё вокруг.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 обучающегося будут сформированы следующие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умения совместной деятельности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применения групповых форм взаимодействия при решении поставленной задачи;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уметь обобщать мнения </w:t>
      </w: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нескольких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людей, проявлять готовность руководить, выполнять поручения, подчиняться;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сведения о языке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русском языке как одном из славянских языков.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Язык и речь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Участвовать в диалоге на лингвистические темы (в рамках </w:t>
      </w: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изученного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) и темы на основе жизненных наблюдений (объём не менее 6 реплик).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различными видами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аудирования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: выборочным, ознакомительным, детальным – научно-учебных, художест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венных, публицистических текстов различных функционально-смысловых типов речи.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различными видами чтения: просмотровым, ознакомительным, изучающим, поисковым.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 пересказывать прочитанный или прослушанный текст объёмом не менее 140 слов.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сжатого и выборочного изложения – не менее 260 слов).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выбор языковых сре</w:t>
      </w: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пунктограммы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слова с непроверяемыми написаниями);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Текст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умениями информационной переработки текста: со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сообщение на заданную тему в виде презентации.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Редактировать тексты: собственные </w:t>
      </w: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Функциональные разновидности языка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выбор языковых сре</w:t>
      </w: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я создания высказывания в соответствии с целью, темой и коммуникативным замыслом.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Система языка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proofErr w:type="gram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</w:t>
      </w:r>
      <w:proofErr w:type="gram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интаксис</w:t>
      </w:r>
      <w:proofErr w:type="spell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Культура речи. Пунктуация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представление о синтаксисе как разделе лингвистики.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словосочетание и предложение как единицы синтаксиса.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функции знаков препинания.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Словосочетание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нормы построения словосочетаний.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left="1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Предложение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большинство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меньшинство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 количественными сочетаниями. Применять нормы постановки тире между подлежащим и сказуемым.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предложения по наличию главных и второстепенных членов, предложения полные и неполные (понимать особенности 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употребления неполных предложений в диалогической речи, соблюдения в устной речи интонации неполного предложения).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нет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ления в речи сочетаний однородных членов разных типов.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нормы построения предложений с однородными членами, связанными двойными союзами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proofErr w:type="gram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только</w:t>
      </w:r>
      <w:proofErr w:type="gram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… но и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, 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как… так и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и... и, или... или, 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либ</w:t>
      </w:r>
      <w:proofErr w:type="gram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o</w:t>
      </w:r>
      <w:proofErr w:type="spellEnd"/>
      <w:proofErr w:type="gram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... 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либo</w:t>
      </w:r>
      <w:proofErr w:type="spell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ни... ни, 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тo</w:t>
      </w:r>
      <w:proofErr w:type="spellEnd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... 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тo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); правила постановки знаков препинания в предложениях с обобщающим словом при однородных членах.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Распознавать простые </w:t>
      </w:r>
      <w:proofErr w:type="spell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неосложнённые</w:t>
      </w:r>
      <w:proofErr w:type="spellEnd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ными и вставными конструкциями, обращениями и междометиями.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Различать группы вводных слов по значению, различать ввод</w:t>
      </w: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сложные предложения, конструкции с чужой речью (в рамках изученного).</w:t>
      </w:r>
      <w:proofErr w:type="gramEnd"/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E56CCB" w:rsidRPr="00E56CCB" w:rsidRDefault="00E56CCB" w:rsidP="00E56CCB">
      <w:pPr>
        <w:shd w:val="clear" w:color="auto" w:fill="FFFFFF"/>
        <w:spacing w:after="0" w:line="231" w:lineRule="atLeast"/>
        <w:ind w:firstLine="60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594" w:line="204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ТЕМАТИЧЕСКОЕ ПЛАНИРОВАНИЕ</w:t>
      </w:r>
    </w:p>
    <w:p w:rsidR="00E56CCB" w:rsidRPr="00E56CCB" w:rsidRDefault="00E56CCB" w:rsidP="00E56CCB">
      <w:pPr>
        <w:shd w:val="clear" w:color="auto" w:fill="FFFFFF"/>
        <w:spacing w:line="242" w:lineRule="atLeast"/>
        <w:ind w:left="1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2750" w:type="dxa"/>
        <w:tblCellMar>
          <w:left w:w="0" w:type="dxa"/>
          <w:right w:w="0" w:type="dxa"/>
        </w:tblCellMar>
        <w:tblLook w:val="04A0"/>
      </w:tblPr>
      <w:tblGrid>
        <w:gridCol w:w="778"/>
        <w:gridCol w:w="3596"/>
        <w:gridCol w:w="995"/>
        <w:gridCol w:w="1841"/>
        <w:gridCol w:w="1910"/>
        <w:gridCol w:w="3630"/>
      </w:tblGrid>
      <w:tr w:rsidR="00E56CCB" w:rsidRPr="00E56CCB" w:rsidTr="00E56CCB">
        <w:trPr>
          <w:trHeight w:val="144"/>
        </w:trPr>
        <w:tc>
          <w:tcPr>
            <w:tcW w:w="492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E56CCB" w:rsidRPr="00E56CCB" w:rsidRDefault="00E56CCB" w:rsidP="00E5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CCB" w:rsidRPr="00E56CCB" w:rsidRDefault="00E56CCB" w:rsidP="00E5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56CCB" w:rsidRPr="00E56CCB" w:rsidRDefault="00E56CCB" w:rsidP="00E5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Общие сведения о языке</w:t>
            </w:r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Язык и речь</w:t>
            </w:r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речи. Монолог и диалог. 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3.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Текст</w:t>
            </w:r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Функциональные разновидности языка</w:t>
            </w:r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9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5.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языка. Синтаксис. Культура речи. Пунктуация</w:t>
            </w:r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0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1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6.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языка. Словосочетание</w:t>
            </w:r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 и его признаки. Виды словосочетаний по морфологическим свойствам главного слова. 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2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6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7.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Система языка. Предложение</w:t>
            </w:r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и его основные признаки. 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3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4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5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6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7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Виды обособленных членов предложения. 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12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8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49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Предложения с обращениями, вводными и вставными 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10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19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63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0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1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417922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102</w:t>
            </w:r>
          </w:p>
        </w:tc>
        <w:tc>
          <w:tcPr>
            <w:tcW w:w="168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176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39</w:t>
            </w:r>
          </w:p>
        </w:tc>
        <w:tc>
          <w:tcPr>
            <w:tcW w:w="259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56CCB" w:rsidRPr="00E56CCB" w:rsidRDefault="00E56CCB" w:rsidP="00E56CCB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E56CCB" w:rsidRPr="00E56CCB" w:rsidRDefault="00E56CCB" w:rsidP="00E56CCB">
      <w:pPr>
        <w:shd w:val="clear" w:color="auto" w:fill="FFFFFF"/>
        <w:spacing w:after="32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ПОУРОЧНОЕ ПЛАНИРОВАНИЕ</w:t>
      </w:r>
    </w:p>
    <w:p w:rsidR="00E56CCB" w:rsidRPr="00E56CCB" w:rsidRDefault="00E56CCB" w:rsidP="00E56CCB">
      <w:pPr>
        <w:shd w:val="clear" w:color="auto" w:fill="FFFFFF"/>
        <w:spacing w:line="242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12750" w:type="dxa"/>
        <w:tblCellMar>
          <w:left w:w="0" w:type="dxa"/>
          <w:right w:w="0" w:type="dxa"/>
        </w:tblCellMar>
        <w:tblLook w:val="04A0"/>
      </w:tblPr>
      <w:tblGrid>
        <w:gridCol w:w="687"/>
        <w:gridCol w:w="3816"/>
        <w:gridCol w:w="946"/>
        <w:gridCol w:w="1841"/>
        <w:gridCol w:w="1910"/>
        <w:gridCol w:w="1347"/>
        <w:gridCol w:w="3617"/>
      </w:tblGrid>
      <w:tr w:rsidR="00E56CCB" w:rsidRPr="00E56CCB" w:rsidTr="00E56CCB">
        <w:trPr>
          <w:trHeight w:val="144"/>
        </w:trPr>
        <w:tc>
          <w:tcPr>
            <w:tcW w:w="56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изучения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vMerge/>
            <w:vAlign w:val="center"/>
            <w:hideMark/>
          </w:tcPr>
          <w:p w:rsidR="00E56CCB" w:rsidRPr="00E56CCB" w:rsidRDefault="00E56CCB" w:rsidP="00E5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CCB" w:rsidRPr="00E56CCB" w:rsidRDefault="00E56CCB" w:rsidP="00E5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242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vAlign w:val="center"/>
            <w:hideMark/>
          </w:tcPr>
          <w:p w:rsidR="00E56CCB" w:rsidRPr="00E56CCB" w:rsidRDefault="00E56CCB" w:rsidP="00E5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56CCB" w:rsidRPr="00E56CCB" w:rsidRDefault="00E56CCB" w:rsidP="00E56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в кругу других славянских языков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2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97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dee</w:t>
              </w:r>
              <w:proofErr w:type="spellEnd"/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Повторение. Правописание </w:t>
            </w:r>
            <w:proofErr w:type="spellStart"/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</w:t>
            </w:r>
            <w:proofErr w:type="spellEnd"/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суффиксах прилагательных, причастий и наречий.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3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Слитное и раздельное написание не и ни с разными частями речи.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4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98208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Правописание сложных слов разных частей речи.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5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98492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Слитное, дефисное и раздельное написание наречий, производных предлогов, союзов и частиц.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6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98686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/проверочная работа /диктант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такое культура речи. Монолог-повествование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7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9882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Монолог-рассуждение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8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98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3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 и диалог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29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98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Монолог и диалог.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 как речевое произведение. Виды информации в тексте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0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99270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и способы связи 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предложений в тексте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и способы связи предложений в тексте.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Сочинение-рассуждение. Виды аргументации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 на тему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Функциональные разновидности современного русского языка. Научный стиль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1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ad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2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Официально-деловой стиль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официально-делового стиля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3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по теме.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4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98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5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81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Пунктуация. Функции знаков препинания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6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Словосочетание, его структура и виды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7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ab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34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8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ae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72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связи в словосочетании (согласование, управление, примыкание).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анализ словосочетаний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39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228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предложении. Основные признаки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40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53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цели высказывания и по эмоциональной окраске.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41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42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87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Двусоставные и односоставные предложения.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43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предложений по наличию второстепенных членов (распространённые, нераспространённые).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44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bb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88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полные и неполные.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45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bdae</w:t>
              </w:r>
              <w:proofErr w:type="spellEnd"/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46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5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Сказуемое и способы его выражения. Простое глагольное сказуемое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47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286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подробное/сжатое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48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42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49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5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и их роль в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50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736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51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966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Определения согласованные и несогласованные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52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caec</w:t>
              </w:r>
              <w:proofErr w:type="spellEnd"/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как особый вид определения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53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d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 Дополнения прямые и косвенные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54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d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44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Дополнение как второстепенный член предложения. Практикум.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55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d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564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 Виды обстоятельств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56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d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672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Обстоятельство как второстепенный член предложения.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57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d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794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«Двусоставные предложения», "Второстепенные члены предложения".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Контрольная работа по темам 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"Словосочетание", "Двусоставное предложение", "Второстепенные члены предложения"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Библиотека </w:t>
            </w: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ЦОК </w:t>
            </w:r>
            <w:hyperlink r:id="rId58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068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59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248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0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392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Определённо-личные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1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be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2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5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Неопределённо-личные предложения.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Обобщённо-личные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3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73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Сочинение-описание картины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4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ecd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Безличные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5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860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Безличные предложения.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Назывные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6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98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«Односоставные предложения».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7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edf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 простом осложнённом предложении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однородных членах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Способы связи однородных членов предложения и знаки препинания между ними.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8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de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Однородные и неоднородные определения.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69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 предложения.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0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418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Синтаксический анализ простого предложения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однородными членами».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1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fc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10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Сочинение-рассуждение на тему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2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ff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30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обособленных членов предложения: обособленные определения. Правила обособления согласованных определений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3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0052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4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035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приложений.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5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05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6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070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обстоятельств.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7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0818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дополнений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8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48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дополнений.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79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60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Обособление уточняющих и присоединительных членов предложения.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0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0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8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1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1268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обособленными членами».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2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13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3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154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обращениями.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4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1664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5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17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вводными конструкциями.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6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b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82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7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1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84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8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210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со вставными конструкциями.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89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223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вводными и вставными конструкциями, обращениями и междометиями.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90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235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c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91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2474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темы «Предложения с обращениями, вводными и вставными конструкциями».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Итоговая контрольная работа за курс 8 класса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92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96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Типы связи слов в словосочетании. Культура речи. 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Виды односоставных предложений. Культура речи.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Однородные члены предложения. Пунктуационный анализ предложений.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56CCB" w:rsidRPr="00E56CCB" w:rsidTr="00E56CCB">
        <w:trPr>
          <w:trHeight w:val="144"/>
        </w:trPr>
        <w:tc>
          <w:tcPr>
            <w:tcW w:w="56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8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Повторение. Обособленные члены предложения. Пунктуационный анализ предложений. Практикум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1048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Библиотека ЦОК </w:t>
            </w:r>
            <w:hyperlink r:id="rId93" w:tgtFrame="_blank" w:history="1"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https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://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m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edsoo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.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ru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/</w:t>
              </w:r>
              <w:proofErr w:type="spellStart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fbaa</w:t>
              </w:r>
              <w:proofErr w:type="spellEnd"/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26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val="en-US"/>
                </w:rPr>
                <w:t>a</w:t>
              </w:r>
              <w:r w:rsidRPr="00E56CC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4</w:t>
              </w:r>
            </w:hyperlink>
          </w:p>
        </w:tc>
      </w:tr>
      <w:tr w:rsidR="00E56CCB" w:rsidRPr="00E56CCB" w:rsidTr="00E56CCB">
        <w:trPr>
          <w:trHeight w:val="144"/>
        </w:trPr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5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102</w:t>
            </w:r>
          </w:p>
        </w:tc>
        <w:tc>
          <w:tcPr>
            <w:tcW w:w="1412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146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after="0" w:line="144" w:lineRule="atLeast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39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E56CCB" w:rsidRPr="00E56CCB" w:rsidRDefault="00E56CCB" w:rsidP="00E56CCB">
            <w:pPr>
              <w:spacing w:line="144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CC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E56CCB" w:rsidRPr="00E56CCB" w:rsidRDefault="00E56CCB" w:rsidP="00E56CCB">
      <w:pPr>
        <w:shd w:val="clear" w:color="auto" w:fill="FFFFFF"/>
        <w:spacing w:after="0" w:line="200" w:lineRule="atLeast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УЧЕБНО-МЕТОДИЧЕСКОЕ ОБЕСПЕЧЕНИЕ ОБРАЗОВАТЕЛЬНОГО ПРОЦЕССА</w:t>
      </w:r>
    </w:p>
    <w:p w:rsidR="00E56CCB" w:rsidRPr="00E56CCB" w:rsidRDefault="00E56CCB" w:rsidP="00E5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E56C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ОБЯЗАТЕЛЬНЫЕ УЧЕБНЫЕ МАТЕРИАЛЫ ДЛЯ УЧЕНИКА</w:t>
      </w:r>
    </w:p>
    <w:p w:rsidR="00E56CCB" w:rsidRPr="00E56CCB" w:rsidRDefault="00E56CCB" w:rsidP="00E5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С.Г.Бархударов</w:t>
      </w:r>
      <w:proofErr w:type="spellEnd"/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С.Е.Крючков, Л.Ю.Максимов, </w:t>
      </w:r>
      <w:proofErr w:type="spellStart"/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Л.А.Чешко</w:t>
      </w:r>
      <w:proofErr w:type="spellEnd"/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Русский язык 8 класс. – М.: Просвещение</w:t>
      </w: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br/>
      </w:r>
      <w:r w:rsidRPr="00E56C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МЕТОДИЧЕСКИЕ МАТЕРИАЛЫ ДЛЯ УЧИТЕЛЯ</w:t>
      </w:r>
    </w:p>
    <w:p w:rsidR="00E56CCB" w:rsidRPr="00E56CCB" w:rsidRDefault="00E56CCB" w:rsidP="00E56C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Тростенцова</w:t>
      </w:r>
      <w:proofErr w:type="spellEnd"/>
      <w:r w:rsidRPr="00E56C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Л. А., 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Ладыженская</w:t>
      </w:r>
      <w:proofErr w:type="spellEnd"/>
      <w:r w:rsidRPr="00E56C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Т. А., </w:t>
      </w: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Дейкина</w:t>
      </w:r>
      <w:proofErr w:type="spellEnd"/>
      <w:r w:rsidRPr="00E56C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А. Д.</w:t>
      </w: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Русский язык. Дидактические материалы. 8 класс.</w:t>
      </w:r>
    </w:p>
    <w:p w:rsidR="00E56CCB" w:rsidRPr="00E56CCB" w:rsidRDefault="00E56CCB" w:rsidP="00E56CC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spellStart"/>
      <w:r w:rsidRPr="00E56C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Тростенцова</w:t>
      </w:r>
      <w:proofErr w:type="spellEnd"/>
      <w:r w:rsidRPr="00E56CC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 xml:space="preserve"> Л. А., Запорожец А. И. </w:t>
      </w:r>
      <w:r w:rsidRPr="00E56CCB">
        <w:rPr>
          <w:rFonts w:ascii="Times New Roman" w:eastAsia="Times New Roman" w:hAnsi="Times New Roman" w:cs="Times New Roman"/>
          <w:color w:val="181818"/>
          <w:sz w:val="24"/>
          <w:szCs w:val="24"/>
        </w:rPr>
        <w:t>Русский язык: Поурочные разработки. 8 класс</w:t>
      </w:r>
      <w:r w:rsidRPr="00E56CCB">
        <w:rPr>
          <w:rFonts w:ascii="Times New Roman" w:eastAsia="Times New Roman" w:hAnsi="Times New Roman" w:cs="Times New Roman"/>
          <w:color w:val="181818"/>
          <w:sz w:val="21"/>
          <w:szCs w:val="21"/>
        </w:rPr>
        <w:t>.</w:t>
      </w:r>
    </w:p>
    <w:p w:rsidR="00A86115" w:rsidRDefault="00A86115"/>
    <w:sectPr w:rsidR="00A86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A6CB8"/>
    <w:multiLevelType w:val="multilevel"/>
    <w:tmpl w:val="35E4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CCB"/>
    <w:rsid w:val="00A86115"/>
    <w:rsid w:val="00E56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C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CC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56C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6CCB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5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C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2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9112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52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0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8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922" TargetMode="External"/><Relationship Id="rId18" Type="http://schemas.openxmlformats.org/officeDocument/2006/relationships/hyperlink" Target="https://m.edsoo.ru/7f417922" TargetMode="External"/><Relationship Id="rId26" Type="http://schemas.openxmlformats.org/officeDocument/2006/relationships/hyperlink" Target="https://m.edsoo.ru/fba98686" TargetMode="External"/><Relationship Id="rId39" Type="http://schemas.openxmlformats.org/officeDocument/2006/relationships/hyperlink" Target="https://m.edsoo.ru/fba9b228" TargetMode="External"/><Relationship Id="rId21" Type="http://schemas.openxmlformats.org/officeDocument/2006/relationships/hyperlink" Target="https://m.edsoo.ru/7f417922" TargetMode="External"/><Relationship Id="rId34" Type="http://schemas.openxmlformats.org/officeDocument/2006/relationships/hyperlink" Target="https://m.edsoo.ru/fba98ff0" TargetMode="External"/><Relationship Id="rId42" Type="http://schemas.openxmlformats.org/officeDocument/2006/relationships/hyperlink" Target="https://m.edsoo.ru/fba9b87c" TargetMode="External"/><Relationship Id="rId47" Type="http://schemas.openxmlformats.org/officeDocument/2006/relationships/hyperlink" Target="https://m.edsoo.ru/fba9c286" TargetMode="External"/><Relationship Id="rId50" Type="http://schemas.openxmlformats.org/officeDocument/2006/relationships/hyperlink" Target="https://m.edsoo.ru/fba9c736" TargetMode="External"/><Relationship Id="rId55" Type="http://schemas.openxmlformats.org/officeDocument/2006/relationships/hyperlink" Target="https://m.edsoo.ru/fba9d564" TargetMode="External"/><Relationship Id="rId63" Type="http://schemas.openxmlformats.org/officeDocument/2006/relationships/hyperlink" Target="https://m.edsoo.ru/fba9e73e" TargetMode="External"/><Relationship Id="rId68" Type="http://schemas.openxmlformats.org/officeDocument/2006/relationships/hyperlink" Target="https://m.edsoo.ru/fba9f1de" TargetMode="External"/><Relationship Id="rId76" Type="http://schemas.openxmlformats.org/officeDocument/2006/relationships/hyperlink" Target="https://m.edsoo.ru/fbaa070a" TargetMode="External"/><Relationship Id="rId84" Type="http://schemas.openxmlformats.org/officeDocument/2006/relationships/hyperlink" Target="https://m.edsoo.ru/fbaa1664" TargetMode="External"/><Relationship Id="rId89" Type="http://schemas.openxmlformats.org/officeDocument/2006/relationships/hyperlink" Target="https://m.edsoo.ru/fbaa223a" TargetMode="External"/><Relationship Id="rId7" Type="http://schemas.openxmlformats.org/officeDocument/2006/relationships/hyperlink" Target="https://m.edsoo.ru/7f417922" TargetMode="External"/><Relationship Id="rId71" Type="http://schemas.openxmlformats.org/officeDocument/2006/relationships/hyperlink" Target="https://m.edsoo.ru/fba9fc10" TargetMode="External"/><Relationship Id="rId92" Type="http://schemas.openxmlformats.org/officeDocument/2006/relationships/hyperlink" Target="https://m.edsoo.ru/fbaa2a9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922" TargetMode="External"/><Relationship Id="rId29" Type="http://schemas.openxmlformats.org/officeDocument/2006/relationships/hyperlink" Target="https://m.edsoo.ru/fba98e2e" TargetMode="External"/><Relationship Id="rId11" Type="http://schemas.openxmlformats.org/officeDocument/2006/relationships/hyperlink" Target="https://m.edsoo.ru/7f417922" TargetMode="External"/><Relationship Id="rId24" Type="http://schemas.openxmlformats.org/officeDocument/2006/relationships/hyperlink" Target="https://m.edsoo.ru/fba98208" TargetMode="External"/><Relationship Id="rId32" Type="http://schemas.openxmlformats.org/officeDocument/2006/relationships/hyperlink" Target="https://m.edsoo.ru/fba99f9a" TargetMode="External"/><Relationship Id="rId37" Type="http://schemas.openxmlformats.org/officeDocument/2006/relationships/hyperlink" Target="https://m.edsoo.ru/fba9ab34" TargetMode="External"/><Relationship Id="rId40" Type="http://schemas.openxmlformats.org/officeDocument/2006/relationships/hyperlink" Target="https://m.edsoo.ru/fba9b53e" TargetMode="External"/><Relationship Id="rId45" Type="http://schemas.openxmlformats.org/officeDocument/2006/relationships/hyperlink" Target="https://m.edsoo.ru/fba9bdae" TargetMode="External"/><Relationship Id="rId53" Type="http://schemas.openxmlformats.org/officeDocument/2006/relationships/hyperlink" Target="https://m.edsoo.ru/fba9d1cc" TargetMode="External"/><Relationship Id="rId58" Type="http://schemas.openxmlformats.org/officeDocument/2006/relationships/hyperlink" Target="https://m.edsoo.ru/fba9e068" TargetMode="External"/><Relationship Id="rId66" Type="http://schemas.openxmlformats.org/officeDocument/2006/relationships/hyperlink" Target="https://m.edsoo.ru/fba9e98c" TargetMode="External"/><Relationship Id="rId74" Type="http://schemas.openxmlformats.org/officeDocument/2006/relationships/hyperlink" Target="https://m.edsoo.ru/fbaa035e" TargetMode="External"/><Relationship Id="rId79" Type="http://schemas.openxmlformats.org/officeDocument/2006/relationships/hyperlink" Target="https://m.edsoo.ru/fbaa0b60" TargetMode="External"/><Relationship Id="rId87" Type="http://schemas.openxmlformats.org/officeDocument/2006/relationships/hyperlink" Target="https://m.edsoo.ru/fbaa1e8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ba9e4be" TargetMode="External"/><Relationship Id="rId82" Type="http://schemas.openxmlformats.org/officeDocument/2006/relationships/hyperlink" Target="https://m.edsoo.ru/fbaa13e4" TargetMode="External"/><Relationship Id="rId90" Type="http://schemas.openxmlformats.org/officeDocument/2006/relationships/hyperlink" Target="https://m.edsoo.ru/fbaa235c" TargetMode="External"/><Relationship Id="rId95" Type="http://schemas.openxmlformats.org/officeDocument/2006/relationships/theme" Target="theme/theme1.xml"/><Relationship Id="rId19" Type="http://schemas.openxmlformats.org/officeDocument/2006/relationships/hyperlink" Target="https://m.edsoo.ru/7f417922" TargetMode="External"/><Relationship Id="rId14" Type="http://schemas.openxmlformats.org/officeDocument/2006/relationships/hyperlink" Target="https://m.edsoo.ru/7f417922" TargetMode="External"/><Relationship Id="rId22" Type="http://schemas.openxmlformats.org/officeDocument/2006/relationships/hyperlink" Target="https://m.edsoo.ru/fba97dee" TargetMode="External"/><Relationship Id="rId27" Type="http://schemas.openxmlformats.org/officeDocument/2006/relationships/hyperlink" Target="https://m.edsoo.ru/fba9882a" TargetMode="External"/><Relationship Id="rId30" Type="http://schemas.openxmlformats.org/officeDocument/2006/relationships/hyperlink" Target="https://m.edsoo.ru/fba99270" TargetMode="External"/><Relationship Id="rId35" Type="http://schemas.openxmlformats.org/officeDocument/2006/relationships/hyperlink" Target="https://m.edsoo.ru/fba9a81e" TargetMode="External"/><Relationship Id="rId43" Type="http://schemas.openxmlformats.org/officeDocument/2006/relationships/hyperlink" Target="https://m.edsoo.ru/fba9ba0c" TargetMode="External"/><Relationship Id="rId48" Type="http://schemas.openxmlformats.org/officeDocument/2006/relationships/hyperlink" Target="https://m.edsoo.ru/fba9c42a" TargetMode="External"/><Relationship Id="rId56" Type="http://schemas.openxmlformats.org/officeDocument/2006/relationships/hyperlink" Target="https://m.edsoo.ru/fba9d672" TargetMode="External"/><Relationship Id="rId64" Type="http://schemas.openxmlformats.org/officeDocument/2006/relationships/hyperlink" Target="https://m.edsoo.ru/fba9ecd4" TargetMode="External"/><Relationship Id="rId69" Type="http://schemas.openxmlformats.org/officeDocument/2006/relationships/hyperlink" Target="https://m.edsoo.ru/fba9f2f6" TargetMode="External"/><Relationship Id="rId77" Type="http://schemas.openxmlformats.org/officeDocument/2006/relationships/hyperlink" Target="https://m.edsoo.ru/fbaa0818" TargetMode="External"/><Relationship Id="rId8" Type="http://schemas.openxmlformats.org/officeDocument/2006/relationships/hyperlink" Target="https://m.edsoo.ru/7f417922" TargetMode="External"/><Relationship Id="rId51" Type="http://schemas.openxmlformats.org/officeDocument/2006/relationships/hyperlink" Target="https://m.edsoo.ru/fba9c966" TargetMode="External"/><Relationship Id="rId72" Type="http://schemas.openxmlformats.org/officeDocument/2006/relationships/hyperlink" Target="https://m.edsoo.ru/fba9ff30" TargetMode="External"/><Relationship Id="rId80" Type="http://schemas.openxmlformats.org/officeDocument/2006/relationships/hyperlink" Target="https://m.edsoo.ru/fbaa0c8c" TargetMode="External"/><Relationship Id="rId85" Type="http://schemas.openxmlformats.org/officeDocument/2006/relationships/hyperlink" Target="https://m.edsoo.ru/fbaa17c2" TargetMode="External"/><Relationship Id="rId93" Type="http://schemas.openxmlformats.org/officeDocument/2006/relationships/hyperlink" Target="https://m.edsoo.ru/fbaa26a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922" TargetMode="External"/><Relationship Id="rId17" Type="http://schemas.openxmlformats.org/officeDocument/2006/relationships/hyperlink" Target="https://m.edsoo.ru/7f417922" TargetMode="External"/><Relationship Id="rId25" Type="http://schemas.openxmlformats.org/officeDocument/2006/relationships/hyperlink" Target="https://m.edsoo.ru/fba98492" TargetMode="External"/><Relationship Id="rId33" Type="http://schemas.openxmlformats.org/officeDocument/2006/relationships/hyperlink" Target="https://m.edsoo.ru/fba99c0c" TargetMode="External"/><Relationship Id="rId38" Type="http://schemas.openxmlformats.org/officeDocument/2006/relationships/hyperlink" Target="https://m.edsoo.ru/fba9ae72" TargetMode="External"/><Relationship Id="rId46" Type="http://schemas.openxmlformats.org/officeDocument/2006/relationships/hyperlink" Target="https://m.edsoo.ru/fba9bf5c" TargetMode="External"/><Relationship Id="rId59" Type="http://schemas.openxmlformats.org/officeDocument/2006/relationships/hyperlink" Target="https://m.edsoo.ru/fba9e248" TargetMode="External"/><Relationship Id="rId67" Type="http://schemas.openxmlformats.org/officeDocument/2006/relationships/hyperlink" Target="https://m.edsoo.ru/fba9edf6" TargetMode="External"/><Relationship Id="rId20" Type="http://schemas.openxmlformats.org/officeDocument/2006/relationships/hyperlink" Target="https://m.edsoo.ru/7f417922" TargetMode="External"/><Relationship Id="rId41" Type="http://schemas.openxmlformats.org/officeDocument/2006/relationships/hyperlink" Target="https://m.edsoo.ru/fba9b6e2" TargetMode="External"/><Relationship Id="rId54" Type="http://schemas.openxmlformats.org/officeDocument/2006/relationships/hyperlink" Target="https://m.edsoo.ru/fba9d44c" TargetMode="External"/><Relationship Id="rId62" Type="http://schemas.openxmlformats.org/officeDocument/2006/relationships/hyperlink" Target="https://m.edsoo.ru/fba9e5cc" TargetMode="External"/><Relationship Id="rId70" Type="http://schemas.openxmlformats.org/officeDocument/2006/relationships/hyperlink" Target="https://m.edsoo.ru/fba9f418" TargetMode="External"/><Relationship Id="rId75" Type="http://schemas.openxmlformats.org/officeDocument/2006/relationships/hyperlink" Target="https://m.edsoo.ru/fbaa05a2" TargetMode="External"/><Relationship Id="rId83" Type="http://schemas.openxmlformats.org/officeDocument/2006/relationships/hyperlink" Target="https://m.edsoo.ru/fbaa154c" TargetMode="External"/><Relationship Id="rId88" Type="http://schemas.openxmlformats.org/officeDocument/2006/relationships/hyperlink" Target="https://m.edsoo.ru/fbaa210e" TargetMode="External"/><Relationship Id="rId91" Type="http://schemas.openxmlformats.org/officeDocument/2006/relationships/hyperlink" Target="https://m.edsoo.ru/fbaa247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7922" TargetMode="External"/><Relationship Id="rId15" Type="http://schemas.openxmlformats.org/officeDocument/2006/relationships/hyperlink" Target="https://m.edsoo.ru/7f417922" TargetMode="External"/><Relationship Id="rId23" Type="http://schemas.openxmlformats.org/officeDocument/2006/relationships/hyperlink" Target="https://m.edsoo.ru/fba97f9c" TargetMode="External"/><Relationship Id="rId28" Type="http://schemas.openxmlformats.org/officeDocument/2006/relationships/hyperlink" Target="https://m.edsoo.ru/fba98c3a" TargetMode="External"/><Relationship Id="rId36" Type="http://schemas.openxmlformats.org/officeDocument/2006/relationships/hyperlink" Target="https://m.edsoo.ru/fba9a9a4" TargetMode="External"/><Relationship Id="rId49" Type="http://schemas.openxmlformats.org/officeDocument/2006/relationships/hyperlink" Target="https://m.edsoo.ru/fba9c5b0" TargetMode="External"/><Relationship Id="rId57" Type="http://schemas.openxmlformats.org/officeDocument/2006/relationships/hyperlink" Target="https://m.edsoo.ru/fba9d794" TargetMode="External"/><Relationship Id="rId10" Type="http://schemas.openxmlformats.org/officeDocument/2006/relationships/hyperlink" Target="https://m.edsoo.ru/7f417922" TargetMode="External"/><Relationship Id="rId31" Type="http://schemas.openxmlformats.org/officeDocument/2006/relationships/hyperlink" Target="https://m.edsoo.ru/fba99ad6" TargetMode="External"/><Relationship Id="rId44" Type="http://schemas.openxmlformats.org/officeDocument/2006/relationships/hyperlink" Target="https://m.edsoo.ru/fba9bb88" TargetMode="External"/><Relationship Id="rId52" Type="http://schemas.openxmlformats.org/officeDocument/2006/relationships/hyperlink" Target="https://m.edsoo.ru/fba9caec" TargetMode="External"/><Relationship Id="rId60" Type="http://schemas.openxmlformats.org/officeDocument/2006/relationships/hyperlink" Target="https://m.edsoo.ru/fba9e392" TargetMode="External"/><Relationship Id="rId65" Type="http://schemas.openxmlformats.org/officeDocument/2006/relationships/hyperlink" Target="https://m.edsoo.ru/fba9e860" TargetMode="External"/><Relationship Id="rId73" Type="http://schemas.openxmlformats.org/officeDocument/2006/relationships/hyperlink" Target="https://m.edsoo.ru/fbaa0052" TargetMode="External"/><Relationship Id="rId78" Type="http://schemas.openxmlformats.org/officeDocument/2006/relationships/hyperlink" Target="https://m.edsoo.ru/fbaa0a48" TargetMode="External"/><Relationship Id="rId81" Type="http://schemas.openxmlformats.org/officeDocument/2006/relationships/hyperlink" Target="https://m.edsoo.ru/fbaa1268" TargetMode="External"/><Relationship Id="rId86" Type="http://schemas.openxmlformats.org/officeDocument/2006/relationships/hyperlink" Target="https://m.edsoo.ru/fbaa1b82" TargetMode="External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79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8406</Words>
  <Characters>47918</Characters>
  <Application>Microsoft Office Word</Application>
  <DocSecurity>0</DocSecurity>
  <Lines>399</Lines>
  <Paragraphs>112</Paragraphs>
  <ScaleCrop>false</ScaleCrop>
  <Company/>
  <LinksUpToDate>false</LinksUpToDate>
  <CharactersWithSpaces>56212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3</cp:revision>
  <dcterms:created xsi:type="dcterms:W3CDTF">2023-12-10T13:59:00Z</dcterms:created>
  <dcterms:modified xsi:type="dcterms:W3CDTF">2023-12-10T14:11:00Z</dcterms:modified>
</cp:coreProperties>
</file>